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E56B" w14:textId="75A9655E" w:rsidR="00C9038B" w:rsidRPr="00393E59" w:rsidRDefault="0067082E">
      <w:r w:rsidRPr="00393E5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C1047E6" wp14:editId="17FF7526">
            <wp:simplePos x="0" y="0"/>
            <wp:positionH relativeFrom="column">
              <wp:posOffset>4152900</wp:posOffset>
            </wp:positionH>
            <wp:positionV relativeFrom="paragraph">
              <wp:posOffset>0</wp:posOffset>
            </wp:positionV>
            <wp:extent cx="1783080" cy="1977390"/>
            <wp:effectExtent l="0" t="0" r="0" b="0"/>
            <wp:wrapTight wrapText="bothSides">
              <wp:wrapPolygon edited="0">
                <wp:start x="8308" y="0"/>
                <wp:lineTo x="7385" y="1873"/>
                <wp:lineTo x="6462" y="3329"/>
                <wp:lineTo x="3462" y="4162"/>
                <wp:lineTo x="2538" y="5410"/>
                <wp:lineTo x="3000" y="6659"/>
                <wp:lineTo x="1615" y="7283"/>
                <wp:lineTo x="462" y="8948"/>
                <wp:lineTo x="0" y="11861"/>
                <wp:lineTo x="0" y="17272"/>
                <wp:lineTo x="18692" y="17272"/>
                <wp:lineTo x="18923" y="14358"/>
                <wp:lineTo x="18462" y="9156"/>
                <wp:lineTo x="17077" y="7283"/>
                <wp:lineTo x="15692" y="6659"/>
                <wp:lineTo x="16385" y="5410"/>
                <wp:lineTo x="14538" y="3954"/>
                <wp:lineTo x="12000" y="3329"/>
                <wp:lineTo x="10385" y="0"/>
                <wp:lineTo x="8308" y="0"/>
              </wp:wrapPolygon>
            </wp:wrapTight>
            <wp:docPr id="2139909717" name="Picture 2" descr="A blue and black background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09717" name="Picture 2" descr="A blue and black background with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11" b="42723"/>
                    <a:stretch/>
                  </pic:blipFill>
                  <pic:spPr bwMode="auto">
                    <a:xfrm>
                      <a:off x="0" y="0"/>
                      <a:ext cx="178308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8FA8A" w14:textId="6AA15899" w:rsidR="00C9038B" w:rsidRPr="00393E59" w:rsidRDefault="00C9038B"/>
    <w:p w14:paraId="313A04CF" w14:textId="43E9A69B" w:rsidR="0067082E" w:rsidRPr="00393E59" w:rsidRDefault="0067082E"/>
    <w:p w14:paraId="729CAF31" w14:textId="174FC696" w:rsidR="0067082E" w:rsidRPr="00393E59" w:rsidRDefault="0067082E"/>
    <w:p w14:paraId="10652591" w14:textId="77777777" w:rsidR="0067082E" w:rsidRPr="00393E59" w:rsidRDefault="0067082E"/>
    <w:p w14:paraId="3BC2B348" w14:textId="3764A693" w:rsidR="00590F5C" w:rsidRPr="00393E59" w:rsidRDefault="00251698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BACPAR CPD</w:t>
      </w:r>
      <w:r w:rsidR="0067082E" w:rsidRPr="00393E59">
        <w:rPr>
          <w:rFonts w:ascii="Tahoma" w:hAnsi="Tahoma" w:cs="Tahoma"/>
          <w:b/>
          <w:bCs/>
          <w:sz w:val="28"/>
          <w:szCs w:val="28"/>
        </w:rPr>
        <w:t xml:space="preserve"> Bursary Guidance</w:t>
      </w:r>
    </w:p>
    <w:p w14:paraId="370D75A2" w14:textId="415B6B39" w:rsidR="0067082E" w:rsidRPr="00393E59" w:rsidRDefault="0067082E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>Introduction:</w:t>
      </w:r>
    </w:p>
    <w:p w14:paraId="520FE23A" w14:textId="487F42F1" w:rsidR="007036B3" w:rsidRDefault="00C9038B" w:rsidP="0080290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This bursary is intended to contribute to increasing </w:t>
      </w:r>
      <w:r w:rsidR="00251698">
        <w:rPr>
          <w:rFonts w:ascii="Tahoma" w:hAnsi="Tahoma" w:cs="Tahoma"/>
        </w:rPr>
        <w:t xml:space="preserve">knowledge and skills </w:t>
      </w:r>
      <w:r w:rsidRPr="00393E59">
        <w:rPr>
          <w:rFonts w:ascii="Tahoma" w:hAnsi="Tahoma" w:cs="Tahoma"/>
        </w:rPr>
        <w:t>within the field</w:t>
      </w:r>
      <w:r w:rsidR="00251698">
        <w:rPr>
          <w:rFonts w:ascii="Tahoma" w:hAnsi="Tahoma" w:cs="Tahoma"/>
        </w:rPr>
        <w:t xml:space="preserve"> of limb absence rehabilitation.</w:t>
      </w:r>
    </w:p>
    <w:p w14:paraId="2B5731F1" w14:textId="77777777" w:rsidR="00590F5C" w:rsidRDefault="00590F5C" w:rsidP="0080290B">
      <w:pPr>
        <w:rPr>
          <w:rFonts w:ascii="Tahoma" w:hAnsi="Tahoma" w:cs="Tahoma"/>
        </w:rPr>
      </w:pPr>
    </w:p>
    <w:p w14:paraId="01DAD4FE" w14:textId="2682F57A" w:rsidR="00251698" w:rsidRPr="00251698" w:rsidRDefault="00251698" w:rsidP="007036B3">
      <w:pPr>
        <w:jc w:val="both"/>
        <w:rPr>
          <w:rFonts w:ascii="Tahoma" w:hAnsi="Tahoma" w:cs="Tahoma"/>
          <w:b/>
          <w:sz w:val="28"/>
          <w:szCs w:val="28"/>
        </w:rPr>
      </w:pPr>
      <w:r w:rsidRPr="00251698">
        <w:rPr>
          <w:rFonts w:ascii="Tahoma" w:hAnsi="Tahoma" w:cs="Tahoma"/>
          <w:b/>
          <w:sz w:val="28"/>
          <w:szCs w:val="28"/>
        </w:rPr>
        <w:t>CPD Bursary Award Criteria:</w:t>
      </w:r>
    </w:p>
    <w:p w14:paraId="41BD1D54" w14:textId="14EE8A39" w:rsidR="00251698" w:rsidRPr="00251698" w:rsidRDefault="00251698" w:rsidP="0080290B">
      <w:pPr>
        <w:pStyle w:val="ListParagraph"/>
        <w:numPr>
          <w:ilvl w:val="0"/>
          <w:numId w:val="1"/>
        </w:numPr>
        <w:ind w:left="714" w:hanging="357"/>
        <w:rPr>
          <w:rFonts w:ascii="Tahoma" w:hAnsi="Tahoma" w:cs="Tahoma"/>
        </w:rPr>
      </w:pPr>
      <w:r w:rsidRPr="00251698">
        <w:rPr>
          <w:rFonts w:ascii="Tahoma" w:hAnsi="Tahoma" w:cs="Tahoma"/>
        </w:rPr>
        <w:t>Attendance at appropriate/relevant courses related to t</w:t>
      </w:r>
      <w:r w:rsidR="00742B13">
        <w:rPr>
          <w:rFonts w:ascii="Tahoma" w:hAnsi="Tahoma" w:cs="Tahoma"/>
        </w:rPr>
        <w:t>he field of limb absence rehabilitation</w:t>
      </w:r>
      <w:r w:rsidRPr="00251698">
        <w:rPr>
          <w:rFonts w:ascii="Tahoma" w:hAnsi="Tahoma" w:cs="Tahoma"/>
        </w:rPr>
        <w:t>.</w:t>
      </w:r>
    </w:p>
    <w:p w14:paraId="0C80E3C3" w14:textId="53417FF2" w:rsidR="00251698" w:rsidRPr="00251698" w:rsidRDefault="00251698" w:rsidP="0080290B">
      <w:pPr>
        <w:pStyle w:val="ListParagraph"/>
        <w:numPr>
          <w:ilvl w:val="0"/>
          <w:numId w:val="1"/>
        </w:numPr>
        <w:ind w:left="714" w:hanging="357"/>
        <w:rPr>
          <w:rFonts w:ascii="Tahoma" w:hAnsi="Tahoma" w:cs="Tahoma"/>
        </w:rPr>
      </w:pPr>
      <w:r w:rsidRPr="00251698">
        <w:rPr>
          <w:rFonts w:ascii="Tahoma" w:hAnsi="Tahoma" w:cs="Tahoma"/>
        </w:rPr>
        <w:t>To allow presentations at appropriate forums (Congress, ISPO, study days, conferences).</w:t>
      </w:r>
    </w:p>
    <w:p w14:paraId="63E9CDA9" w14:textId="3F5E9936" w:rsidR="007036B3" w:rsidRDefault="00251698" w:rsidP="00251698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 w:rsidRPr="00251698">
        <w:rPr>
          <w:rFonts w:ascii="Tahoma" w:hAnsi="Tahoma" w:cs="Tahoma"/>
        </w:rPr>
        <w:t>Travel and/or accommodation expenses for support of educational activities</w:t>
      </w:r>
      <w:r>
        <w:rPr>
          <w:rFonts w:ascii="Tahoma" w:hAnsi="Tahoma" w:cs="Tahoma"/>
        </w:rPr>
        <w:t xml:space="preserve"> within the field of limb absence</w:t>
      </w:r>
      <w:r w:rsidR="00742B13">
        <w:rPr>
          <w:rFonts w:ascii="Tahoma" w:hAnsi="Tahoma" w:cs="Tahoma"/>
        </w:rPr>
        <w:t xml:space="preserve"> rehabilitation</w:t>
      </w:r>
      <w:r w:rsidRPr="00251698">
        <w:rPr>
          <w:rFonts w:ascii="Tahoma" w:hAnsi="Tahoma" w:cs="Tahoma"/>
        </w:rPr>
        <w:t>.</w:t>
      </w:r>
    </w:p>
    <w:p w14:paraId="4B23AA8A" w14:textId="77777777" w:rsidR="00590F5C" w:rsidRPr="00393E59" w:rsidRDefault="00590F5C" w:rsidP="00590F5C">
      <w:pPr>
        <w:pStyle w:val="ListParagraph"/>
        <w:jc w:val="both"/>
        <w:rPr>
          <w:rFonts w:ascii="Tahoma" w:hAnsi="Tahoma" w:cs="Tahoma"/>
        </w:rPr>
      </w:pPr>
    </w:p>
    <w:p w14:paraId="1E396B93" w14:textId="4D6FC30E" w:rsidR="00742B13" w:rsidRDefault="00742B13" w:rsidP="00742B13">
      <w:pPr>
        <w:rPr>
          <w:rFonts w:ascii="Tahoma" w:hAnsi="Tahoma" w:cs="Tahoma"/>
          <w:b/>
          <w:sz w:val="28"/>
          <w:szCs w:val="28"/>
        </w:rPr>
      </w:pPr>
      <w:r w:rsidRPr="00742B13">
        <w:rPr>
          <w:rFonts w:ascii="Tahoma" w:hAnsi="Tahoma" w:cs="Tahoma"/>
          <w:b/>
          <w:sz w:val="28"/>
          <w:szCs w:val="28"/>
        </w:rPr>
        <w:t>CPD Bursary Funds:</w:t>
      </w:r>
    </w:p>
    <w:p w14:paraId="4D9667FF" w14:textId="74F4E812" w:rsidR="00742B13" w:rsidRPr="00742B13" w:rsidRDefault="00742B13" w:rsidP="00742B13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742B13">
        <w:rPr>
          <w:rFonts w:ascii="Tahoma" w:hAnsi="Tahoma" w:cs="Tahoma"/>
        </w:rPr>
        <w:t>A ring-fenced budget for CPD bursaries will be allocated at the first executive meeting</w:t>
      </w:r>
      <w:r w:rsidR="0080290B">
        <w:rPr>
          <w:rFonts w:ascii="Tahoma" w:hAnsi="Tahoma" w:cs="Tahoma"/>
        </w:rPr>
        <w:t xml:space="preserve"> of the calendar year (</w:t>
      </w:r>
      <w:r w:rsidRPr="00742B13">
        <w:rPr>
          <w:rFonts w:ascii="Tahoma" w:hAnsi="Tahoma" w:cs="Tahoma"/>
        </w:rPr>
        <w:t>March) and will be documented in the minutes and published to members.</w:t>
      </w:r>
    </w:p>
    <w:p w14:paraId="3C0CD308" w14:textId="14B81067" w:rsidR="00742B13" w:rsidRDefault="00742B13" w:rsidP="00742B13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The maximum</w:t>
      </w:r>
      <w:r w:rsidRPr="00742B13">
        <w:rPr>
          <w:rFonts w:ascii="Tahoma" w:hAnsi="Tahoma" w:cs="Tahoma"/>
        </w:rPr>
        <w:t xml:space="preserve"> amount for individ</w:t>
      </w:r>
      <w:r w:rsidR="00A032BA">
        <w:rPr>
          <w:rFonts w:ascii="Tahoma" w:hAnsi="Tahoma" w:cs="Tahoma"/>
        </w:rPr>
        <w:t>ual bursaries is £250.</w:t>
      </w:r>
    </w:p>
    <w:p w14:paraId="748D7B64" w14:textId="4C694469" w:rsidR="00A032BA" w:rsidRPr="00A032BA" w:rsidRDefault="00A032BA" w:rsidP="00A032BA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£1000 is allocated annually for CPD</w:t>
      </w:r>
      <w:r w:rsidRPr="00742B13">
        <w:rPr>
          <w:rFonts w:ascii="Tahoma" w:hAnsi="Tahoma" w:cs="Tahoma"/>
        </w:rPr>
        <w:t xml:space="preserve"> bursaries.</w:t>
      </w:r>
    </w:p>
    <w:p w14:paraId="5308A236" w14:textId="28A3786A" w:rsidR="00742B13" w:rsidRPr="00742B13" w:rsidRDefault="00742B13" w:rsidP="00742B13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742B13">
        <w:rPr>
          <w:rFonts w:ascii="Tahoma" w:hAnsi="Tahoma" w:cs="Tahoma"/>
        </w:rPr>
        <w:t>Retrospective applications will be considered. Money left over will be carried forward to the following BACPAR financial year’s budget.</w:t>
      </w:r>
    </w:p>
    <w:p w14:paraId="76BA49F1" w14:textId="4DDBF3A3" w:rsidR="00742B13" w:rsidRPr="00742B13" w:rsidRDefault="00742B13" w:rsidP="00742B13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742B13">
        <w:rPr>
          <w:rFonts w:ascii="Tahoma" w:hAnsi="Tahoma" w:cs="Tahoma"/>
        </w:rPr>
        <w:t>A record of al</w:t>
      </w:r>
      <w:r>
        <w:rPr>
          <w:rFonts w:ascii="Tahoma" w:hAnsi="Tahoma" w:cs="Tahoma"/>
        </w:rPr>
        <w:t>l applications</w:t>
      </w:r>
      <w:r w:rsidRPr="00742B13">
        <w:rPr>
          <w:rFonts w:ascii="Tahoma" w:hAnsi="Tahoma" w:cs="Tahoma"/>
        </w:rPr>
        <w:t xml:space="preserve"> will be kept for 7 calendar years and these will be consulted upon each application.</w:t>
      </w:r>
    </w:p>
    <w:p w14:paraId="195DE1D0" w14:textId="77777777" w:rsidR="00393E59" w:rsidRPr="00393E59" w:rsidRDefault="00393E59" w:rsidP="00393E59">
      <w:pPr>
        <w:pStyle w:val="ListParagraph"/>
        <w:rPr>
          <w:rFonts w:ascii="Tahoma" w:hAnsi="Tahoma" w:cs="Tahoma"/>
        </w:rPr>
      </w:pPr>
    </w:p>
    <w:p w14:paraId="78F13398" w14:textId="77777777" w:rsidR="00393E59" w:rsidRPr="00393E59" w:rsidRDefault="00C9038B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 xml:space="preserve">Eligibility: </w:t>
      </w:r>
    </w:p>
    <w:p w14:paraId="317F9825" w14:textId="3FE1D8DC" w:rsidR="00393E59" w:rsidRPr="00590F5C" w:rsidRDefault="00C9038B" w:rsidP="00590F5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lastRenderedPageBreak/>
        <w:t xml:space="preserve">Full BACPAR membership for two consecutive years i.e. has been a member for at least one complete BACPAR year. Bursaries are not available to allied associate, departmental or student members. </w:t>
      </w:r>
    </w:p>
    <w:p w14:paraId="524D65C8" w14:textId="5C40D76D" w:rsidR="00393E59" w:rsidRPr="00590F5C" w:rsidRDefault="00C9038B" w:rsidP="00590F5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Each member may only submit one application per membership for each BACPAR financial year (July to June). </w:t>
      </w:r>
    </w:p>
    <w:p w14:paraId="6E04CC09" w14:textId="6841B4D1" w:rsidR="00393E59" w:rsidRPr="00590F5C" w:rsidRDefault="00C9038B" w:rsidP="00590F5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Current registration to practice in the UK with the appropriate regulatory and professional bodies</w:t>
      </w:r>
      <w:r w:rsidR="00393E59" w:rsidRPr="00393E59">
        <w:rPr>
          <w:rFonts w:ascii="Tahoma" w:hAnsi="Tahoma" w:cs="Tahoma"/>
        </w:rPr>
        <w:t>.</w:t>
      </w:r>
    </w:p>
    <w:p w14:paraId="3FC189A1" w14:textId="4649E2E7" w:rsidR="00A032BA" w:rsidRPr="00590F5C" w:rsidRDefault="00C9038B" w:rsidP="00590F5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Support from your employer to </w:t>
      </w:r>
      <w:r w:rsidR="0080290B">
        <w:rPr>
          <w:rFonts w:ascii="Tahoma" w:hAnsi="Tahoma" w:cs="Tahoma"/>
        </w:rPr>
        <w:t xml:space="preserve">undertake the proposed </w:t>
      </w:r>
      <w:r w:rsidR="00A032BA">
        <w:rPr>
          <w:rFonts w:ascii="Tahoma" w:hAnsi="Tahoma" w:cs="Tahoma"/>
        </w:rPr>
        <w:t xml:space="preserve">CPD </w:t>
      </w:r>
      <w:r w:rsidR="0080290B">
        <w:rPr>
          <w:rFonts w:ascii="Tahoma" w:hAnsi="Tahoma" w:cs="Tahoma"/>
        </w:rPr>
        <w:t>activity.</w:t>
      </w:r>
    </w:p>
    <w:p w14:paraId="16F7E965" w14:textId="77777777" w:rsidR="00A032BA" w:rsidRPr="00A032BA" w:rsidRDefault="00A032BA" w:rsidP="00A032BA">
      <w:pPr>
        <w:pStyle w:val="ListParagraph"/>
        <w:rPr>
          <w:rFonts w:ascii="Tahoma" w:hAnsi="Tahoma" w:cs="Tahoma"/>
        </w:rPr>
      </w:pPr>
    </w:p>
    <w:p w14:paraId="7B884239" w14:textId="5C9246A1" w:rsidR="00540927" w:rsidRPr="00393E59" w:rsidRDefault="00C9038B">
      <w:pPr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 w:rsidRPr="00393E59">
        <w:rPr>
          <w:rFonts w:ascii="Tahoma" w:hAnsi="Tahoma" w:cs="Tahoma"/>
          <w:b/>
          <w:bCs/>
          <w:sz w:val="28"/>
          <w:szCs w:val="28"/>
        </w:rPr>
        <w:t xml:space="preserve">Evaluation </w:t>
      </w:r>
    </w:p>
    <w:p w14:paraId="04C7D315" w14:textId="448C4BF6" w:rsidR="00393E59" w:rsidRPr="00393E59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All successful applicants will be required </w:t>
      </w:r>
      <w:r w:rsidR="00A032BA">
        <w:rPr>
          <w:rFonts w:ascii="Tahoma" w:hAnsi="Tahoma" w:cs="Tahoma"/>
        </w:rPr>
        <w:t>provide at least</w:t>
      </w:r>
      <w:r w:rsidR="00393E59" w:rsidRPr="00393E59">
        <w:rPr>
          <w:rFonts w:ascii="Tahoma" w:hAnsi="Tahoma" w:cs="Tahoma"/>
        </w:rPr>
        <w:t xml:space="preserve"> one of the following:</w:t>
      </w:r>
    </w:p>
    <w:p w14:paraId="77C7A0BD" w14:textId="28486F85" w:rsidR="00540927" w:rsidRPr="00393E59" w:rsidRDefault="00393E59" w:rsidP="00393E59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A poster presentation for the BACPAR conference</w:t>
      </w:r>
    </w:p>
    <w:p w14:paraId="3C980092" w14:textId="04FCF6FF" w:rsidR="00393E59" w:rsidRDefault="00393E59" w:rsidP="00393E59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An oral presentation at the BACPAR conference</w:t>
      </w:r>
    </w:p>
    <w:p w14:paraId="2A3FF0C6" w14:textId="73398874" w:rsidR="00A032BA" w:rsidRDefault="00A032BA" w:rsidP="00393E59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An article for the BACPAR journal</w:t>
      </w:r>
    </w:p>
    <w:p w14:paraId="7459F79A" w14:textId="77777777" w:rsidR="00A032BA" w:rsidRPr="00393E59" w:rsidRDefault="00A032BA" w:rsidP="00A032BA">
      <w:pPr>
        <w:pStyle w:val="ListParagraph"/>
        <w:rPr>
          <w:rFonts w:ascii="Tahoma" w:hAnsi="Tahoma" w:cs="Tahoma"/>
        </w:rPr>
      </w:pPr>
    </w:p>
    <w:p w14:paraId="47A4A652" w14:textId="77777777" w:rsidR="00540927" w:rsidRPr="00393E59" w:rsidRDefault="00C9038B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>Application process:</w:t>
      </w:r>
    </w:p>
    <w:p w14:paraId="4A38FDE4" w14:textId="3A9D00DB" w:rsidR="00540927" w:rsidRPr="00393E59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>Prior to applying it is recommended that the applic</w:t>
      </w:r>
      <w:r w:rsidR="00A032BA">
        <w:rPr>
          <w:rFonts w:ascii="Tahoma" w:hAnsi="Tahoma" w:cs="Tahoma"/>
        </w:rPr>
        <w:t>ants contact the BACPAR education</w:t>
      </w:r>
      <w:r w:rsidRPr="00393E59">
        <w:rPr>
          <w:rFonts w:ascii="Tahoma" w:hAnsi="Tahoma" w:cs="Tahoma"/>
        </w:rPr>
        <w:t xml:space="preserve"> officers to discuss their plans. A bursary application form must be </w:t>
      </w:r>
      <w:r w:rsidR="00393E59" w:rsidRPr="00393E59">
        <w:rPr>
          <w:rFonts w:ascii="Tahoma" w:hAnsi="Tahoma" w:cs="Tahoma"/>
        </w:rPr>
        <w:t>submitted,</w:t>
      </w:r>
      <w:r w:rsidRPr="00393E59">
        <w:rPr>
          <w:rFonts w:ascii="Tahoma" w:hAnsi="Tahoma" w:cs="Tahoma"/>
        </w:rPr>
        <w:t xml:space="preserve"> and these are available on the </w:t>
      </w:r>
      <w:proofErr w:type="spellStart"/>
      <w:r w:rsidRPr="00393E59">
        <w:rPr>
          <w:rFonts w:ascii="Tahoma" w:hAnsi="Tahoma" w:cs="Tahoma"/>
        </w:rPr>
        <w:t>iCSP</w:t>
      </w:r>
      <w:proofErr w:type="spellEnd"/>
      <w:r w:rsidR="00540927" w:rsidRPr="00393E59">
        <w:rPr>
          <w:rFonts w:ascii="Tahoma" w:hAnsi="Tahoma" w:cs="Tahoma"/>
        </w:rPr>
        <w:t xml:space="preserve"> and BACPAR website</w:t>
      </w:r>
      <w:r w:rsidRPr="00393E59">
        <w:rPr>
          <w:rFonts w:ascii="Tahoma" w:hAnsi="Tahoma" w:cs="Tahoma"/>
        </w:rPr>
        <w:t>.</w:t>
      </w:r>
    </w:p>
    <w:p w14:paraId="79A3FC56" w14:textId="6326B909" w:rsidR="00393E59" w:rsidRPr="00393E59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lastRenderedPageBreak/>
        <w:t xml:space="preserve">Applications will be considered at the executive committee meetings in March and </w:t>
      </w:r>
      <w:r w:rsidR="00393E59" w:rsidRPr="00393E59">
        <w:rPr>
          <w:rFonts w:ascii="Tahoma" w:hAnsi="Tahoma" w:cs="Tahoma"/>
        </w:rPr>
        <w:t>September,</w:t>
      </w:r>
      <w:r w:rsidRPr="00393E59">
        <w:rPr>
          <w:rFonts w:ascii="Tahoma" w:hAnsi="Tahoma" w:cs="Tahoma"/>
        </w:rPr>
        <w:t xml:space="preserve"> and it is advised that applications should be made as early in the financial year as possible to avoid disappointment. </w:t>
      </w:r>
    </w:p>
    <w:p w14:paraId="51C1A546" w14:textId="09DEB852" w:rsidR="00393E59" w:rsidRPr="00393E59" w:rsidRDefault="00393E59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>If a member of the BACPAR Executive Committee applies for the bursary, then they will be asked to leave the meeting upon discussion of their application.</w:t>
      </w:r>
    </w:p>
    <w:p w14:paraId="28EFF9B5" w14:textId="19CA1C14" w:rsidR="0067348B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>The outcome of the application will be communicated by email</w:t>
      </w:r>
      <w:r w:rsidR="00540927" w:rsidRPr="00393E59">
        <w:rPr>
          <w:rFonts w:ascii="Tahoma" w:hAnsi="Tahoma" w:cs="Tahoma"/>
        </w:rPr>
        <w:t>.</w:t>
      </w:r>
    </w:p>
    <w:p w14:paraId="6B517529" w14:textId="77777777" w:rsidR="00590F5C" w:rsidRDefault="00590F5C" w:rsidP="00590F5C">
      <w:pPr>
        <w:rPr>
          <w:rFonts w:ascii="Tahoma" w:hAnsi="Tahoma" w:cs="Tahoma"/>
        </w:rPr>
      </w:pPr>
    </w:p>
    <w:p w14:paraId="4A03DCD7" w14:textId="13F57D83" w:rsidR="00590F5C" w:rsidRPr="00590F5C" w:rsidRDefault="00590F5C" w:rsidP="00590F5C">
      <w:pPr>
        <w:rPr>
          <w:rFonts w:ascii="Tahoma" w:hAnsi="Tahoma" w:cs="Tahoma"/>
          <w:b/>
          <w:sz w:val="28"/>
          <w:szCs w:val="28"/>
        </w:rPr>
      </w:pPr>
      <w:r w:rsidRPr="00590F5C">
        <w:rPr>
          <w:rFonts w:ascii="Tahoma" w:hAnsi="Tahoma" w:cs="Tahoma"/>
          <w:b/>
          <w:sz w:val="28"/>
          <w:szCs w:val="28"/>
        </w:rPr>
        <w:t>Variance</w:t>
      </w:r>
      <w:r>
        <w:rPr>
          <w:rFonts w:ascii="Tahoma" w:hAnsi="Tahoma" w:cs="Tahoma"/>
          <w:b/>
          <w:sz w:val="28"/>
          <w:szCs w:val="28"/>
        </w:rPr>
        <w:t>:</w:t>
      </w:r>
    </w:p>
    <w:p w14:paraId="44DD8658" w14:textId="7106A63B" w:rsidR="00590F5C" w:rsidRPr="00590F5C" w:rsidRDefault="00590F5C" w:rsidP="00590F5C">
      <w:pPr>
        <w:rPr>
          <w:rFonts w:ascii="Tahoma" w:hAnsi="Tahoma" w:cs="Tahoma"/>
        </w:rPr>
      </w:pPr>
      <w:r w:rsidRPr="00590F5C">
        <w:rPr>
          <w:rFonts w:ascii="Tahoma" w:hAnsi="Tahoma" w:cs="Tahoma"/>
        </w:rPr>
        <w:t>Bursaries will not be made for charitable causes/projects i.e. sponsored trips/w</w:t>
      </w:r>
      <w:r>
        <w:rPr>
          <w:rFonts w:ascii="Tahoma" w:hAnsi="Tahoma" w:cs="Tahoma"/>
        </w:rPr>
        <w:t>alks, even for a related cause.</w:t>
      </w:r>
    </w:p>
    <w:p w14:paraId="1B92A22B" w14:textId="308AB8D2" w:rsidR="00590F5C" w:rsidRDefault="00590F5C" w:rsidP="00590F5C">
      <w:pPr>
        <w:rPr>
          <w:rFonts w:ascii="Tahoma" w:hAnsi="Tahoma" w:cs="Tahoma"/>
        </w:rPr>
      </w:pPr>
      <w:r w:rsidRPr="00590F5C">
        <w:rPr>
          <w:rFonts w:ascii="Tahoma" w:hAnsi="Tahoma" w:cs="Tahoma"/>
        </w:rPr>
        <w:t>Applications for bursary awards for international purposes and CPD will be reviewed independently and funding may come from out</w:t>
      </w:r>
      <w:r>
        <w:rPr>
          <w:rFonts w:ascii="Tahoma" w:hAnsi="Tahoma" w:cs="Tahoma"/>
        </w:rPr>
        <w:t xml:space="preserve"> </w:t>
      </w:r>
      <w:r w:rsidRPr="00590F5C">
        <w:rPr>
          <w:rFonts w:ascii="Tahoma" w:hAnsi="Tahoma" w:cs="Tahoma"/>
        </w:rPr>
        <w:t>with the ring fenced budget.</w:t>
      </w:r>
    </w:p>
    <w:p w14:paraId="636414D3" w14:textId="77777777" w:rsidR="00590F5C" w:rsidRPr="007036B3" w:rsidRDefault="00590F5C">
      <w:pPr>
        <w:rPr>
          <w:rFonts w:ascii="Tahoma" w:hAnsi="Tahoma" w:cs="Tahoma"/>
        </w:rPr>
      </w:pPr>
    </w:p>
    <w:p w14:paraId="068CF961" w14:textId="77777777" w:rsidR="007053A2" w:rsidRPr="007036B3" w:rsidRDefault="007053A2">
      <w:pPr>
        <w:rPr>
          <w:rFonts w:ascii="Tahoma" w:hAnsi="Tahoma" w:cs="Tahoma"/>
          <w:color w:val="000000"/>
          <w:sz w:val="27"/>
          <w:szCs w:val="27"/>
        </w:rPr>
      </w:pPr>
    </w:p>
    <w:p w14:paraId="7D4BB8BA" w14:textId="23145D9D" w:rsidR="007053A2" w:rsidRPr="007036B3" w:rsidRDefault="007053A2">
      <w:pPr>
        <w:rPr>
          <w:rFonts w:ascii="Tahoma" w:hAnsi="Tahoma" w:cs="Tahoma"/>
        </w:rPr>
      </w:pPr>
    </w:p>
    <w:sectPr w:rsidR="007053A2" w:rsidRPr="007036B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2865D" w14:textId="77777777" w:rsidR="00500137" w:rsidRDefault="00500137" w:rsidP="0067082E">
      <w:pPr>
        <w:spacing w:after="0" w:line="240" w:lineRule="auto"/>
      </w:pPr>
      <w:r>
        <w:separator/>
      </w:r>
    </w:p>
  </w:endnote>
  <w:endnote w:type="continuationSeparator" w:id="0">
    <w:p w14:paraId="0EF355BB" w14:textId="77777777" w:rsidR="00500137" w:rsidRDefault="00500137" w:rsidP="0067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6294A" w14:textId="51B7F1D3" w:rsidR="00AF6D78" w:rsidRPr="00AF6D78" w:rsidRDefault="0080290B">
    <w:pPr>
      <w:pStyle w:val="Foo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CPD</w:t>
    </w:r>
    <w:r w:rsidR="00AF6D78" w:rsidRPr="00AF6D78">
      <w:rPr>
        <w:rFonts w:ascii="Tahoma" w:hAnsi="Tahoma" w:cs="Tahoma"/>
        <w:sz w:val="18"/>
        <w:szCs w:val="18"/>
      </w:rPr>
      <w:t xml:space="preserve"> Bursary Guidance V3 March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09BCE" w14:textId="77777777" w:rsidR="00500137" w:rsidRDefault="00500137" w:rsidP="0067082E">
      <w:pPr>
        <w:spacing w:after="0" w:line="240" w:lineRule="auto"/>
      </w:pPr>
      <w:r>
        <w:separator/>
      </w:r>
    </w:p>
  </w:footnote>
  <w:footnote w:type="continuationSeparator" w:id="0">
    <w:p w14:paraId="6288CA2D" w14:textId="77777777" w:rsidR="00500137" w:rsidRDefault="00500137" w:rsidP="00670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2FED"/>
    <w:multiLevelType w:val="hybridMultilevel"/>
    <w:tmpl w:val="852C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00EC"/>
    <w:multiLevelType w:val="hybridMultilevel"/>
    <w:tmpl w:val="369207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20D4C"/>
    <w:multiLevelType w:val="hybridMultilevel"/>
    <w:tmpl w:val="AA147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E77A0"/>
    <w:multiLevelType w:val="hybridMultilevel"/>
    <w:tmpl w:val="18889E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F6BCA"/>
    <w:multiLevelType w:val="hybridMultilevel"/>
    <w:tmpl w:val="E432F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3076"/>
    <w:multiLevelType w:val="hybridMultilevel"/>
    <w:tmpl w:val="DA465D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31941"/>
    <w:multiLevelType w:val="hybridMultilevel"/>
    <w:tmpl w:val="FDC28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85EBC"/>
    <w:multiLevelType w:val="hybridMultilevel"/>
    <w:tmpl w:val="1DF6AF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8B"/>
    <w:rsid w:val="00141FAD"/>
    <w:rsid w:val="00251698"/>
    <w:rsid w:val="00393E59"/>
    <w:rsid w:val="00495041"/>
    <w:rsid w:val="00500137"/>
    <w:rsid w:val="00540927"/>
    <w:rsid w:val="00590F5C"/>
    <w:rsid w:val="0067082E"/>
    <w:rsid w:val="0067348B"/>
    <w:rsid w:val="007036B3"/>
    <w:rsid w:val="007053A2"/>
    <w:rsid w:val="00742B13"/>
    <w:rsid w:val="0080290B"/>
    <w:rsid w:val="00A032BA"/>
    <w:rsid w:val="00AE063E"/>
    <w:rsid w:val="00AF6D78"/>
    <w:rsid w:val="00B37772"/>
    <w:rsid w:val="00C9038B"/>
    <w:rsid w:val="00D1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C55F"/>
  <w15:chartTrackingRefBased/>
  <w15:docId w15:val="{F4DD7F2F-C9A9-4FFF-9290-57006C2F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3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0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82E"/>
  </w:style>
  <w:style w:type="paragraph" w:styleId="Footer">
    <w:name w:val="footer"/>
    <w:basedOn w:val="Normal"/>
    <w:link w:val="FooterChar"/>
    <w:uiPriority w:val="99"/>
    <w:unhideWhenUsed/>
    <w:rsid w:val="00670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82E"/>
  </w:style>
  <w:style w:type="paragraph" w:styleId="NormalWeb">
    <w:name w:val="Normal (Web)"/>
    <w:basedOn w:val="Normal"/>
    <w:uiPriority w:val="99"/>
    <w:semiHidden/>
    <w:unhideWhenUsed/>
    <w:rsid w:val="005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Lauren</dc:creator>
  <cp:keywords/>
  <dc:description/>
  <cp:lastModifiedBy>Ferguson, Grace</cp:lastModifiedBy>
  <cp:revision>4</cp:revision>
  <dcterms:created xsi:type="dcterms:W3CDTF">2024-04-15T15:29:00Z</dcterms:created>
  <dcterms:modified xsi:type="dcterms:W3CDTF">2024-04-15T16:02:00Z</dcterms:modified>
</cp:coreProperties>
</file>